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FF8" w:rsidRPr="00820FF8" w:rsidRDefault="00820FF8" w:rsidP="003129E2">
      <w:pPr>
        <w:spacing w:after="200"/>
        <w:jc w:val="center"/>
        <w:rPr>
          <w:b/>
          <w:bCs/>
          <w:sz w:val="28"/>
        </w:rPr>
      </w:pPr>
      <w:r w:rsidRPr="00820FF8">
        <w:rPr>
          <w:b/>
          <w:bCs/>
          <w:sz w:val="28"/>
        </w:rPr>
        <w:t>ABSTRACT</w:t>
      </w:r>
    </w:p>
    <w:p w:rsidR="00820FF8" w:rsidRDefault="00820FF8" w:rsidP="00820FF8">
      <w:pPr>
        <w:pStyle w:val="Heading1"/>
        <w:tabs>
          <w:tab w:val="left" w:pos="2700"/>
          <w:tab w:val="left" w:pos="3060"/>
        </w:tabs>
        <w:jc w:val="left"/>
        <w:rPr>
          <w:sz w:val="24"/>
          <w:szCs w:val="28"/>
        </w:rPr>
      </w:pPr>
      <w:r w:rsidRPr="00820FF8">
        <w:rPr>
          <w:b w:val="0"/>
          <w:sz w:val="24"/>
        </w:rPr>
        <w:t xml:space="preserve">Title of the Thesis  </w:t>
      </w:r>
      <w:r w:rsidRPr="00820FF8">
        <w:rPr>
          <w:b w:val="0"/>
          <w:sz w:val="24"/>
        </w:rPr>
        <w:tab/>
        <w:t>:</w:t>
      </w:r>
      <w:r>
        <w:rPr>
          <w:b w:val="0"/>
          <w:sz w:val="24"/>
        </w:rPr>
        <w:tab/>
      </w:r>
      <w:r w:rsidRPr="00820FF8">
        <w:rPr>
          <w:sz w:val="24"/>
          <w:szCs w:val="28"/>
        </w:rPr>
        <w:t>Impact Evaluation</w:t>
      </w:r>
      <w:r>
        <w:rPr>
          <w:sz w:val="24"/>
          <w:szCs w:val="28"/>
        </w:rPr>
        <w:t xml:space="preserve"> of </w:t>
      </w:r>
      <w:proofErr w:type="spellStart"/>
      <w:r>
        <w:rPr>
          <w:sz w:val="24"/>
          <w:szCs w:val="28"/>
        </w:rPr>
        <w:t>Kissan</w:t>
      </w:r>
      <w:proofErr w:type="spellEnd"/>
      <w:r>
        <w:rPr>
          <w:sz w:val="24"/>
          <w:szCs w:val="28"/>
        </w:rPr>
        <w:t xml:space="preserve"> Credit Card </w:t>
      </w:r>
      <w:r w:rsidRPr="00820FF8">
        <w:rPr>
          <w:sz w:val="24"/>
          <w:szCs w:val="28"/>
        </w:rPr>
        <w:t xml:space="preserve">Scheme on </w:t>
      </w:r>
    </w:p>
    <w:p w:rsidR="00820FF8" w:rsidRPr="00820FF8" w:rsidRDefault="00820FF8" w:rsidP="004A49AD">
      <w:pPr>
        <w:pStyle w:val="Heading1"/>
        <w:tabs>
          <w:tab w:val="left" w:pos="2700"/>
          <w:tab w:val="left" w:pos="3060"/>
        </w:tabs>
        <w:spacing w:after="100"/>
        <w:jc w:val="left"/>
        <w:rPr>
          <w:sz w:val="24"/>
          <w:szCs w:val="28"/>
        </w:rPr>
      </w:pPr>
      <w:r>
        <w:rPr>
          <w:sz w:val="24"/>
          <w:szCs w:val="28"/>
        </w:rPr>
        <w:tab/>
      </w:r>
      <w:r>
        <w:rPr>
          <w:sz w:val="24"/>
          <w:szCs w:val="28"/>
        </w:rPr>
        <w:tab/>
      </w:r>
      <w:r w:rsidRPr="00820FF8">
        <w:rPr>
          <w:sz w:val="24"/>
          <w:szCs w:val="28"/>
        </w:rPr>
        <w:t>Rice Cultivation in Subtropics of</w:t>
      </w:r>
      <w:r>
        <w:rPr>
          <w:sz w:val="24"/>
          <w:szCs w:val="28"/>
        </w:rPr>
        <w:tab/>
      </w:r>
      <w:r w:rsidRPr="00820FF8">
        <w:rPr>
          <w:sz w:val="24"/>
          <w:szCs w:val="28"/>
        </w:rPr>
        <w:t>Jammu Region</w:t>
      </w:r>
    </w:p>
    <w:p w:rsidR="004A49AD" w:rsidRPr="00263AA2" w:rsidRDefault="004A49AD" w:rsidP="004A49AD">
      <w:pPr>
        <w:tabs>
          <w:tab w:val="left" w:pos="2700"/>
          <w:tab w:val="left" w:pos="3060"/>
        </w:tabs>
        <w:spacing w:after="100"/>
        <w:jc w:val="both"/>
        <w:rPr>
          <w:bCs/>
        </w:rPr>
      </w:pPr>
      <w:r>
        <w:rPr>
          <w:bCs/>
        </w:rPr>
        <w:t>Name of the Student</w:t>
      </w:r>
      <w:r w:rsidRPr="00263AA2">
        <w:rPr>
          <w:bCs/>
        </w:rPr>
        <w:t xml:space="preserve"> </w:t>
      </w:r>
      <w:r w:rsidRPr="00263AA2">
        <w:rPr>
          <w:bCs/>
        </w:rPr>
        <w:tab/>
        <w:t xml:space="preserve">: </w:t>
      </w:r>
      <w:r w:rsidRPr="00263AA2">
        <w:rPr>
          <w:bCs/>
        </w:rPr>
        <w:tab/>
      </w:r>
      <w:proofErr w:type="spellStart"/>
      <w:r>
        <w:rPr>
          <w:bCs/>
        </w:rPr>
        <w:t>Shabnam</w:t>
      </w:r>
      <w:proofErr w:type="spellEnd"/>
      <w:r>
        <w:rPr>
          <w:bCs/>
        </w:rPr>
        <w:t xml:space="preserve"> </w:t>
      </w:r>
      <w:proofErr w:type="spellStart"/>
      <w:r>
        <w:rPr>
          <w:bCs/>
        </w:rPr>
        <w:t>Kundal</w:t>
      </w:r>
      <w:proofErr w:type="spellEnd"/>
    </w:p>
    <w:p w:rsidR="004A49AD" w:rsidRDefault="004A49AD" w:rsidP="000939A2">
      <w:pPr>
        <w:tabs>
          <w:tab w:val="left" w:pos="2700"/>
          <w:tab w:val="left" w:pos="3060"/>
        </w:tabs>
        <w:spacing w:after="100"/>
        <w:jc w:val="both"/>
        <w:rPr>
          <w:bCs/>
        </w:rPr>
      </w:pPr>
      <w:r>
        <w:rPr>
          <w:bCs/>
        </w:rPr>
        <w:t>Registration No.</w:t>
      </w:r>
      <w:r>
        <w:rPr>
          <w:bCs/>
        </w:rPr>
        <w:tab/>
        <w:t>:</w:t>
      </w:r>
      <w:r>
        <w:rPr>
          <w:bCs/>
        </w:rPr>
        <w:tab/>
        <w:t>J-17-D-299-A</w:t>
      </w:r>
    </w:p>
    <w:p w:rsidR="00820FF8" w:rsidRDefault="00820FF8" w:rsidP="000939A2">
      <w:pPr>
        <w:tabs>
          <w:tab w:val="left" w:pos="2700"/>
          <w:tab w:val="left" w:pos="3060"/>
        </w:tabs>
        <w:spacing w:after="100"/>
        <w:jc w:val="both"/>
        <w:rPr>
          <w:bCs/>
        </w:rPr>
      </w:pPr>
      <w:r w:rsidRPr="00263AA2">
        <w:rPr>
          <w:bCs/>
        </w:rPr>
        <w:t xml:space="preserve">Major Subject   </w:t>
      </w:r>
      <w:r w:rsidRPr="00263AA2">
        <w:rPr>
          <w:bCs/>
        </w:rPr>
        <w:tab/>
        <w:t xml:space="preserve">: </w:t>
      </w:r>
      <w:r w:rsidRPr="00263AA2">
        <w:rPr>
          <w:bCs/>
        </w:rPr>
        <w:tab/>
      </w:r>
      <w:r>
        <w:rPr>
          <w:bCs/>
        </w:rPr>
        <w:t>Agriculture Extension Education</w:t>
      </w:r>
    </w:p>
    <w:p w:rsidR="004A49AD" w:rsidRPr="00263AA2" w:rsidRDefault="004A49AD" w:rsidP="004A49AD">
      <w:pPr>
        <w:tabs>
          <w:tab w:val="left" w:pos="2700"/>
          <w:tab w:val="left" w:pos="3060"/>
        </w:tabs>
        <w:spacing w:after="100"/>
        <w:jc w:val="both"/>
        <w:rPr>
          <w:bCs/>
        </w:rPr>
      </w:pPr>
      <w:r>
        <w:rPr>
          <w:bCs/>
        </w:rPr>
        <w:t xml:space="preserve">Name &amp; designation of </w:t>
      </w:r>
      <w:r w:rsidRPr="00263AA2">
        <w:rPr>
          <w:bCs/>
        </w:rPr>
        <w:t xml:space="preserve">   </w:t>
      </w:r>
      <w:r w:rsidRPr="00263AA2">
        <w:rPr>
          <w:bCs/>
        </w:rPr>
        <w:tab/>
        <w:t xml:space="preserve">: </w:t>
      </w:r>
      <w:r w:rsidRPr="00263AA2">
        <w:rPr>
          <w:bCs/>
        </w:rPr>
        <w:tab/>
      </w:r>
      <w:r>
        <w:rPr>
          <w:bCs/>
        </w:rPr>
        <w:t xml:space="preserve">Dr. </w:t>
      </w:r>
      <w:proofErr w:type="spellStart"/>
      <w:r>
        <w:rPr>
          <w:bCs/>
        </w:rPr>
        <w:t>Poonam</w:t>
      </w:r>
      <w:proofErr w:type="spellEnd"/>
      <w:r>
        <w:rPr>
          <w:bCs/>
        </w:rPr>
        <w:t xml:space="preserve"> </w:t>
      </w:r>
      <w:proofErr w:type="spellStart"/>
      <w:r>
        <w:rPr>
          <w:bCs/>
        </w:rPr>
        <w:t>Parihar</w:t>
      </w:r>
      <w:proofErr w:type="spellEnd"/>
      <w:r>
        <w:rPr>
          <w:bCs/>
        </w:rPr>
        <w:t xml:space="preserve"> </w:t>
      </w:r>
    </w:p>
    <w:p w:rsidR="004A49AD" w:rsidRPr="00263AA2" w:rsidRDefault="004A49AD" w:rsidP="000939A2">
      <w:pPr>
        <w:tabs>
          <w:tab w:val="left" w:pos="2700"/>
          <w:tab w:val="left" w:pos="3060"/>
        </w:tabs>
        <w:spacing w:after="100"/>
        <w:jc w:val="both"/>
        <w:rPr>
          <w:bCs/>
        </w:rPr>
      </w:pPr>
      <w:r>
        <w:rPr>
          <w:bCs/>
        </w:rPr>
        <w:t>Major Advisor</w:t>
      </w:r>
      <w:r>
        <w:rPr>
          <w:bCs/>
        </w:rPr>
        <w:tab/>
      </w:r>
      <w:r>
        <w:rPr>
          <w:bCs/>
        </w:rPr>
        <w:tab/>
        <w:t>Associate Professor</w:t>
      </w:r>
    </w:p>
    <w:p w:rsidR="00820FF8" w:rsidRPr="00263AA2" w:rsidRDefault="00820FF8" w:rsidP="000939A2">
      <w:pPr>
        <w:tabs>
          <w:tab w:val="left" w:pos="2700"/>
          <w:tab w:val="left" w:pos="3060"/>
        </w:tabs>
        <w:spacing w:after="100"/>
        <w:jc w:val="both"/>
        <w:rPr>
          <w:bCs/>
        </w:rPr>
      </w:pPr>
      <w:r w:rsidRPr="00263AA2">
        <w:rPr>
          <w:bCs/>
        </w:rPr>
        <w:t xml:space="preserve">Degree to be </w:t>
      </w:r>
      <w:r>
        <w:rPr>
          <w:bCs/>
        </w:rPr>
        <w:t>a</w:t>
      </w:r>
      <w:r w:rsidRPr="00263AA2">
        <w:rPr>
          <w:bCs/>
        </w:rPr>
        <w:t xml:space="preserve">warded </w:t>
      </w:r>
      <w:r w:rsidRPr="00263AA2">
        <w:rPr>
          <w:bCs/>
        </w:rPr>
        <w:tab/>
        <w:t xml:space="preserve">: </w:t>
      </w:r>
      <w:r w:rsidRPr="00263AA2">
        <w:rPr>
          <w:bCs/>
        </w:rPr>
        <w:tab/>
        <w:t>Ph.D.</w:t>
      </w:r>
      <w:r w:rsidR="004A49AD">
        <w:rPr>
          <w:bCs/>
        </w:rPr>
        <w:t xml:space="preserve"> (Ag.) Agricultural Extension and Communication</w:t>
      </w:r>
    </w:p>
    <w:p w:rsidR="00820FF8" w:rsidRPr="00263AA2" w:rsidRDefault="00820FF8" w:rsidP="000939A2">
      <w:pPr>
        <w:tabs>
          <w:tab w:val="left" w:pos="2700"/>
          <w:tab w:val="left" w:pos="3060"/>
        </w:tabs>
        <w:spacing w:after="100"/>
        <w:jc w:val="both"/>
        <w:rPr>
          <w:bCs/>
        </w:rPr>
      </w:pPr>
      <w:r w:rsidRPr="00263AA2">
        <w:rPr>
          <w:bCs/>
        </w:rPr>
        <w:t xml:space="preserve">Year of </w:t>
      </w:r>
      <w:r>
        <w:rPr>
          <w:bCs/>
        </w:rPr>
        <w:t>a</w:t>
      </w:r>
      <w:r w:rsidRPr="00263AA2">
        <w:rPr>
          <w:bCs/>
        </w:rPr>
        <w:t xml:space="preserve">ward of </w:t>
      </w:r>
      <w:r w:rsidR="004A49AD">
        <w:rPr>
          <w:bCs/>
        </w:rPr>
        <w:t>d</w:t>
      </w:r>
      <w:r w:rsidRPr="00263AA2">
        <w:rPr>
          <w:bCs/>
        </w:rPr>
        <w:t>egree</w:t>
      </w:r>
      <w:r w:rsidRPr="00263AA2">
        <w:rPr>
          <w:bCs/>
        </w:rPr>
        <w:tab/>
        <w:t>:</w:t>
      </w:r>
      <w:r w:rsidRPr="00263AA2">
        <w:rPr>
          <w:bCs/>
        </w:rPr>
        <w:tab/>
        <w:t>202</w:t>
      </w:r>
      <w:r>
        <w:rPr>
          <w:bCs/>
        </w:rPr>
        <w:t>2</w:t>
      </w:r>
    </w:p>
    <w:p w:rsidR="00820FF8" w:rsidRPr="00263AA2" w:rsidRDefault="00820FF8" w:rsidP="00820FF8">
      <w:pPr>
        <w:tabs>
          <w:tab w:val="left" w:pos="2700"/>
          <w:tab w:val="left" w:pos="3060"/>
        </w:tabs>
        <w:ind w:left="3060" w:right="-46" w:hanging="3060"/>
        <w:jc w:val="both"/>
        <w:rPr>
          <w:bCs/>
        </w:rPr>
      </w:pPr>
      <w:r w:rsidRPr="00263AA2">
        <w:rPr>
          <w:bCs/>
        </w:rPr>
        <w:t xml:space="preserve">Name of University </w:t>
      </w:r>
      <w:r w:rsidRPr="00263AA2">
        <w:rPr>
          <w:bCs/>
        </w:rPr>
        <w:tab/>
        <w:t>:</w:t>
      </w:r>
      <w:r w:rsidRPr="00263AA2">
        <w:rPr>
          <w:bCs/>
        </w:rPr>
        <w:tab/>
      </w:r>
      <w:proofErr w:type="spellStart"/>
      <w:r w:rsidRPr="00263AA2">
        <w:rPr>
          <w:bCs/>
        </w:rPr>
        <w:t>Sher</w:t>
      </w:r>
      <w:proofErr w:type="spellEnd"/>
      <w:r w:rsidRPr="00263AA2">
        <w:rPr>
          <w:bCs/>
        </w:rPr>
        <w:t>-e-Kashmir University of Agricultural Sciences and Technology of Jammu</w:t>
      </w:r>
    </w:p>
    <w:p w:rsidR="00820FF8" w:rsidRDefault="00820FF8" w:rsidP="003129E2">
      <w:pPr>
        <w:pStyle w:val="NoSpacing"/>
        <w:jc w:val="center"/>
        <w:rPr>
          <w:rFonts w:ascii="Times New Roman" w:hAnsi="Times New Roman" w:cs="Times New Roman"/>
          <w:b/>
          <w:sz w:val="28"/>
          <w:szCs w:val="24"/>
        </w:rPr>
      </w:pPr>
    </w:p>
    <w:p w:rsidR="00820FF8" w:rsidRPr="00820FF8" w:rsidRDefault="00820FF8" w:rsidP="003129E2">
      <w:pPr>
        <w:spacing w:after="100" w:line="360" w:lineRule="auto"/>
        <w:jc w:val="both"/>
        <w:rPr>
          <w:b/>
        </w:rPr>
      </w:pPr>
      <w:r w:rsidRPr="00820FF8">
        <w:rPr>
          <w:b/>
        </w:rPr>
        <w:t>Abstract</w:t>
      </w:r>
    </w:p>
    <w:p w:rsidR="00934756" w:rsidRPr="006F1033" w:rsidRDefault="00820FF8" w:rsidP="003129E2">
      <w:pPr>
        <w:spacing w:after="200" w:line="360" w:lineRule="auto"/>
        <w:jc w:val="both"/>
      </w:pPr>
      <w:r>
        <w:tab/>
      </w:r>
      <w:r w:rsidR="00934756" w:rsidRPr="006F1033">
        <w:t xml:space="preserve">The </w:t>
      </w:r>
      <w:proofErr w:type="spellStart"/>
      <w:r w:rsidR="00934756" w:rsidRPr="006F1033">
        <w:t>Kissan</w:t>
      </w:r>
      <w:proofErr w:type="spellEnd"/>
      <w:r w:rsidR="00934756" w:rsidRPr="006F1033">
        <w:t xml:space="preserve"> Credit Card (KCC) scheme was launched in 1998 with the aim of providing short-term formal credit to farmers. Owner cultivators as well as tenant farmers can avail loans to meet their agricultural needs under this scheme at attractive rate of interest. The government has also simplified the application process to increase interest among farmers. KCC is a scheme specifically designed by NABARD to provide farmers with financial support. The short-term loan is intended to help farmers receive timely financial aid and support from the banking system. The money can be used for multiple purposes. To find out the impact of KCC, a study entitled “</w:t>
      </w:r>
      <w:r w:rsidR="00934756" w:rsidRPr="006F1033">
        <w:rPr>
          <w:bCs/>
        </w:rPr>
        <w:t xml:space="preserve">Impact Evaluation of </w:t>
      </w:r>
      <w:proofErr w:type="spellStart"/>
      <w:r w:rsidR="00934756" w:rsidRPr="006F1033">
        <w:rPr>
          <w:bCs/>
        </w:rPr>
        <w:t>Kissan</w:t>
      </w:r>
      <w:proofErr w:type="spellEnd"/>
      <w:r w:rsidR="00934756" w:rsidRPr="006F1033">
        <w:rPr>
          <w:bCs/>
        </w:rPr>
        <w:t xml:space="preserve"> Credit Card Scheme on Rice Cultivation in Subtropics of Jammu region” was undertaken. </w:t>
      </w:r>
      <w:r w:rsidR="00934756" w:rsidRPr="006F1033">
        <w:t xml:space="preserve">Based on the feasibility, non equivalent static group comparison design was applied for the study. Out of the 10 district in Jammu region, three of them were selected i.e. Jammu, </w:t>
      </w:r>
      <w:proofErr w:type="spellStart"/>
      <w:r w:rsidR="00934756" w:rsidRPr="006F1033">
        <w:t>Kathua</w:t>
      </w:r>
      <w:proofErr w:type="spellEnd"/>
      <w:r w:rsidR="00934756" w:rsidRPr="006F1033">
        <w:t xml:space="preserve"> and Samba because of having maximum rice growing area.  A list of rice growing KCC holder farmers (having at least 5 </w:t>
      </w:r>
      <w:proofErr w:type="spellStart"/>
      <w:r w:rsidR="00934756" w:rsidRPr="006F1033">
        <w:t>kanal</w:t>
      </w:r>
      <w:proofErr w:type="spellEnd"/>
      <w:r w:rsidR="00934756" w:rsidRPr="006F1033">
        <w:t xml:space="preserve"> each land) in each selected districts were prepared from these blocks which are having maximum rice growing areas. From the prepared list, 200 number of rice growing KCC holder were selected by proportionate sampling method. A matching sample of 100 non KCC holder rice growers was selected as per land holding from the same area where KCC holders reside. Results show that majority of the respondents (65.66%) belong to middle age group of 42-67 years and are educated </w:t>
      </w:r>
      <w:proofErr w:type="spellStart"/>
      <w:r w:rsidR="00934756" w:rsidRPr="006F1033">
        <w:t>upto</w:t>
      </w:r>
      <w:proofErr w:type="spellEnd"/>
      <w:r w:rsidR="00934756" w:rsidRPr="006F1033">
        <w:t xml:space="preserve"> matriculate i.e. 29.00%. Also, the overall average age of respondents (in </w:t>
      </w:r>
      <w:r w:rsidR="00934756" w:rsidRPr="006F1033">
        <w:lastRenderedPageBreak/>
        <w:t xml:space="preserve">years) is 52.96±12.09. The overall average formal years of schooling is 10.15±4.07 and overall average family size is 5.40±1.38 Majority of the respondents (75.66%) were having marginal land holding (less than 1 hectare) and overall average land holding is 0.79±0.32.Majority of the (77.66 %) were having the main source of irrigation. Majority of 50 percent of Beneficiaries joined KCC Scheme in the year 2015 .Cent percent of the beneficiaries were aware about KCC scheme and taken the loan from KCC, overall average amount were in rupees (70500±32892.36).In the study area most of the farmers (48.00 %) availed the KCC facilities from J&amp;K </w:t>
      </w:r>
      <w:proofErr w:type="spellStart"/>
      <w:r w:rsidR="00934756" w:rsidRPr="006F1033">
        <w:t>Grameen</w:t>
      </w:r>
      <w:proofErr w:type="spellEnd"/>
      <w:r w:rsidR="00934756" w:rsidRPr="006F1033">
        <w:t xml:space="preserve"> Bank. 100 percent of farmers were fully utilized their loan amount for purchase of fertilizers i.e. Urea, MOP, DAP, FYM. 7.5 percent of the farmers utilized their loan amount for purchasing Electric pump set. Regarding the Adoption of recommended practices by the both Beneficiaries and non </w:t>
      </w:r>
      <w:proofErr w:type="spellStart"/>
      <w:r w:rsidR="00934756" w:rsidRPr="006F1033">
        <w:t>Beneficiariesfarmers</w:t>
      </w:r>
      <w:proofErr w:type="spellEnd"/>
      <w:r w:rsidR="00934756" w:rsidRPr="006F1033">
        <w:t xml:space="preserve"> z-proportional shows that there was significance difference between </w:t>
      </w:r>
      <w:proofErr w:type="gramStart"/>
      <w:r w:rsidR="00934756" w:rsidRPr="006F1033">
        <w:t>adoption</w:t>
      </w:r>
      <w:proofErr w:type="gramEnd"/>
      <w:r w:rsidR="00934756" w:rsidRPr="006F1033">
        <w:t xml:space="preserve"> of recommended seed rate, seed treatment, FYM, weedicide, 2-3 times recommended disc plough. Factors affecting the Possession of KCC by binary logistic model has revealed that variables like age, land size, family size has been positive influence of the farmers for possession of KCC R</w:t>
      </w:r>
      <w:r w:rsidR="00934756" w:rsidRPr="006F1033">
        <w:rPr>
          <w:vertAlign w:val="superscript"/>
        </w:rPr>
        <w:t xml:space="preserve">2 </w:t>
      </w:r>
      <w:r w:rsidR="00934756" w:rsidRPr="006F1033">
        <w:t xml:space="preserve">value was 94.2 percent. To find the resource use efficiency by used  Cobs Douglas Production Function estimated that the variables like seed, seed treatment, </w:t>
      </w:r>
      <w:proofErr w:type="spellStart"/>
      <w:r w:rsidR="00934756" w:rsidRPr="006F1033">
        <w:t>labour</w:t>
      </w:r>
      <w:proofErr w:type="spellEnd"/>
      <w:r w:rsidR="00934756" w:rsidRPr="006F1033">
        <w:t xml:space="preserve">, Urea, weedicide have found the positive affect on yield on basmati 370 R Square was 59.1 percent and variables like farm size, seed , </w:t>
      </w:r>
      <w:proofErr w:type="spellStart"/>
      <w:r w:rsidR="00934756" w:rsidRPr="006F1033">
        <w:t>labour</w:t>
      </w:r>
      <w:proofErr w:type="spellEnd"/>
      <w:r w:rsidR="00934756" w:rsidRPr="006F1033">
        <w:t xml:space="preserve">, MOP, found that positive </w:t>
      </w:r>
      <w:proofErr w:type="spellStart"/>
      <w:r w:rsidR="00934756" w:rsidRPr="006F1033">
        <w:t>afeect</w:t>
      </w:r>
      <w:proofErr w:type="spellEnd"/>
      <w:r w:rsidR="00934756" w:rsidRPr="006F1033">
        <w:t xml:space="preserve"> on yield R square value was 98 percent in  variety </w:t>
      </w:r>
      <w:proofErr w:type="spellStart"/>
      <w:r w:rsidR="00934756" w:rsidRPr="006F1033">
        <w:t>Pusa</w:t>
      </w:r>
      <w:proofErr w:type="spellEnd"/>
      <w:r w:rsidR="00934756" w:rsidRPr="006F1033">
        <w:t xml:space="preserve"> 1121.Opinion toward the KCC by card holders used  by weighted mean score it was found that  Scheme was  very Beneficial.Easy to asses loan,Short term credit facility were found rank one. The major constraints found by the farmers was insufficient loan amount.</w:t>
      </w:r>
    </w:p>
    <w:p w:rsidR="00934756" w:rsidRPr="006F1033" w:rsidRDefault="00934756" w:rsidP="003129E2">
      <w:pPr>
        <w:tabs>
          <w:tab w:val="left" w:pos="1170"/>
        </w:tabs>
        <w:spacing w:after="200" w:line="360" w:lineRule="auto"/>
        <w:ind w:left="1170" w:hanging="1170"/>
        <w:jc w:val="both"/>
        <w:rPr>
          <w:b/>
          <w:bCs/>
        </w:rPr>
      </w:pPr>
      <w:r w:rsidRPr="006F1033">
        <w:rPr>
          <w:b/>
        </w:rPr>
        <w:t>Keywords:</w:t>
      </w:r>
      <w:r w:rsidR="003129E2">
        <w:tab/>
      </w:r>
      <w:r w:rsidRPr="006F1033">
        <w:t xml:space="preserve">Utilization and Possession of KCC, Adoption, Opinion, </w:t>
      </w:r>
      <w:proofErr w:type="gramStart"/>
      <w:r w:rsidRPr="006F1033">
        <w:t>Resource</w:t>
      </w:r>
      <w:proofErr w:type="gramEnd"/>
      <w:r w:rsidRPr="006F1033">
        <w:t xml:space="preserve"> use efficiency.</w:t>
      </w:r>
    </w:p>
    <w:p w:rsidR="00934756" w:rsidRPr="006F1033" w:rsidRDefault="00934756" w:rsidP="006F1033">
      <w:pPr>
        <w:spacing w:after="200" w:line="360" w:lineRule="auto"/>
      </w:pPr>
    </w:p>
    <w:p w:rsidR="00EC5B94" w:rsidRDefault="00EC5B94" w:rsidP="00EC5B94">
      <w:pPr>
        <w:jc w:val="both"/>
        <w:rPr>
          <w:b/>
        </w:rPr>
      </w:pPr>
      <w:r w:rsidRPr="002E52E6">
        <w:rPr>
          <w:b/>
        </w:rPr>
        <w:t xml:space="preserve">Signature of Major Advisor </w:t>
      </w:r>
      <w:r w:rsidRPr="002E52E6">
        <w:rPr>
          <w:b/>
        </w:rPr>
        <w:tab/>
      </w:r>
      <w:r w:rsidRPr="002E52E6">
        <w:rPr>
          <w:b/>
        </w:rPr>
        <w:tab/>
      </w:r>
      <w:r w:rsidRPr="002E52E6">
        <w:rPr>
          <w:b/>
        </w:rPr>
        <w:tab/>
      </w:r>
      <w:r w:rsidRPr="002E52E6">
        <w:rPr>
          <w:b/>
        </w:rPr>
        <w:tab/>
      </w:r>
      <w:r w:rsidRPr="002E52E6">
        <w:rPr>
          <w:b/>
        </w:rPr>
        <w:tab/>
        <w:t>Signature of Student</w:t>
      </w:r>
    </w:p>
    <w:p w:rsidR="00EC5B94" w:rsidRDefault="00EC5B94" w:rsidP="00EC5B94">
      <w:pPr>
        <w:jc w:val="both"/>
        <w:rPr>
          <w:b/>
        </w:rPr>
      </w:pPr>
    </w:p>
    <w:p w:rsidR="00EC5B94" w:rsidRDefault="00EC5B94" w:rsidP="00EC5B94">
      <w:pPr>
        <w:jc w:val="both"/>
        <w:rPr>
          <w:b/>
        </w:rPr>
      </w:pPr>
    </w:p>
    <w:p w:rsidR="00BB79C4" w:rsidRDefault="00BB79C4" w:rsidP="00EC5B94">
      <w:pPr>
        <w:jc w:val="both"/>
        <w:rPr>
          <w:b/>
        </w:rPr>
      </w:pPr>
      <w:bookmarkStart w:id="0" w:name="_GoBack"/>
      <w:bookmarkEnd w:id="0"/>
    </w:p>
    <w:sectPr w:rsidR="00BB79C4" w:rsidSect="00312B66">
      <w:pgSz w:w="12240" w:h="15840" w:code="1"/>
      <w:pgMar w:top="1440" w:right="1440" w:bottom="1440" w:left="21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3438C0"/>
    <w:multiLevelType w:val="multilevel"/>
    <w:tmpl w:val="DA742BA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3A"/>
    <w:rsid w:val="0002680B"/>
    <w:rsid w:val="00064F3E"/>
    <w:rsid w:val="00065E13"/>
    <w:rsid w:val="0007215B"/>
    <w:rsid w:val="00077960"/>
    <w:rsid w:val="000939A2"/>
    <w:rsid w:val="000A2D56"/>
    <w:rsid w:val="000A6E85"/>
    <w:rsid w:val="000C5605"/>
    <w:rsid w:val="000D1F72"/>
    <w:rsid w:val="000E026D"/>
    <w:rsid w:val="001504E3"/>
    <w:rsid w:val="0015471D"/>
    <w:rsid w:val="00195402"/>
    <w:rsid w:val="00195E91"/>
    <w:rsid w:val="001B7CD9"/>
    <w:rsid w:val="001D1E56"/>
    <w:rsid w:val="002158AF"/>
    <w:rsid w:val="00221543"/>
    <w:rsid w:val="002A0CC8"/>
    <w:rsid w:val="002A5664"/>
    <w:rsid w:val="002B0697"/>
    <w:rsid w:val="003129E2"/>
    <w:rsid w:val="00312B66"/>
    <w:rsid w:val="003321A4"/>
    <w:rsid w:val="0037415D"/>
    <w:rsid w:val="00380A64"/>
    <w:rsid w:val="00415F18"/>
    <w:rsid w:val="00443361"/>
    <w:rsid w:val="004A49AD"/>
    <w:rsid w:val="004D35CC"/>
    <w:rsid w:val="00532145"/>
    <w:rsid w:val="0055283A"/>
    <w:rsid w:val="00553FDC"/>
    <w:rsid w:val="00561CB1"/>
    <w:rsid w:val="005A32C6"/>
    <w:rsid w:val="005B6FED"/>
    <w:rsid w:val="005F3B73"/>
    <w:rsid w:val="006031E1"/>
    <w:rsid w:val="00651492"/>
    <w:rsid w:val="00653280"/>
    <w:rsid w:val="00684149"/>
    <w:rsid w:val="00685D05"/>
    <w:rsid w:val="006B3ACC"/>
    <w:rsid w:val="006F1033"/>
    <w:rsid w:val="006F7D88"/>
    <w:rsid w:val="00726B69"/>
    <w:rsid w:val="00736350"/>
    <w:rsid w:val="00743D0B"/>
    <w:rsid w:val="007E5B62"/>
    <w:rsid w:val="00820FF8"/>
    <w:rsid w:val="00885900"/>
    <w:rsid w:val="00895839"/>
    <w:rsid w:val="008C4743"/>
    <w:rsid w:val="008C711A"/>
    <w:rsid w:val="008E0DF1"/>
    <w:rsid w:val="0091546D"/>
    <w:rsid w:val="00934756"/>
    <w:rsid w:val="00946F5A"/>
    <w:rsid w:val="009C049A"/>
    <w:rsid w:val="009C1D2B"/>
    <w:rsid w:val="009E6C1C"/>
    <w:rsid w:val="00A378D2"/>
    <w:rsid w:val="00A40EA1"/>
    <w:rsid w:val="00A545D1"/>
    <w:rsid w:val="00AE4348"/>
    <w:rsid w:val="00B0131B"/>
    <w:rsid w:val="00B07660"/>
    <w:rsid w:val="00B23CBF"/>
    <w:rsid w:val="00BB79C4"/>
    <w:rsid w:val="00C15B9C"/>
    <w:rsid w:val="00C64232"/>
    <w:rsid w:val="00C73205"/>
    <w:rsid w:val="00CB334B"/>
    <w:rsid w:val="00CF75F1"/>
    <w:rsid w:val="00D12FF2"/>
    <w:rsid w:val="00D23742"/>
    <w:rsid w:val="00D3453F"/>
    <w:rsid w:val="00D36D37"/>
    <w:rsid w:val="00D8331E"/>
    <w:rsid w:val="00DE2C97"/>
    <w:rsid w:val="00DF00D3"/>
    <w:rsid w:val="00E01703"/>
    <w:rsid w:val="00E028A0"/>
    <w:rsid w:val="00E2786D"/>
    <w:rsid w:val="00E33C64"/>
    <w:rsid w:val="00E46914"/>
    <w:rsid w:val="00EC5B94"/>
    <w:rsid w:val="00F1415C"/>
    <w:rsid w:val="00F47A25"/>
    <w:rsid w:val="00F87880"/>
    <w:rsid w:val="00FA2F24"/>
    <w:rsid w:val="00FE5D8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6C5D7-8602-40A5-BAC9-6AC6BDAF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83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5283A"/>
    <w:pPr>
      <w:keepNext/>
      <w:autoSpaceDE w:val="0"/>
      <w:autoSpaceDN w:val="0"/>
      <w:adjustRightInd w:val="0"/>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83A"/>
    <w:rPr>
      <w:rFonts w:ascii="Times New Roman" w:eastAsia="Times New Roman" w:hAnsi="Times New Roman" w:cs="Times New Roman"/>
      <w:b/>
      <w:bCs/>
      <w:sz w:val="36"/>
      <w:szCs w:val="36"/>
      <w:lang w:val="en-US"/>
    </w:rPr>
  </w:style>
  <w:style w:type="paragraph" w:styleId="NoSpacing">
    <w:name w:val="No Spacing"/>
    <w:uiPriority w:val="1"/>
    <w:qFormat/>
    <w:rsid w:val="0055283A"/>
    <w:pPr>
      <w:spacing w:after="0" w:line="240" w:lineRule="auto"/>
    </w:pPr>
    <w:rPr>
      <w:lang w:val="en-US"/>
    </w:rPr>
  </w:style>
  <w:style w:type="paragraph" w:styleId="BodyText">
    <w:name w:val="Body Text"/>
    <w:basedOn w:val="Normal"/>
    <w:link w:val="BodyTextChar"/>
    <w:uiPriority w:val="1"/>
    <w:qFormat/>
    <w:rsid w:val="00195402"/>
    <w:pPr>
      <w:widowControl w:val="0"/>
      <w:autoSpaceDE w:val="0"/>
      <w:autoSpaceDN w:val="0"/>
    </w:pPr>
  </w:style>
  <w:style w:type="character" w:customStyle="1" w:styleId="BodyTextChar">
    <w:name w:val="Body Text Char"/>
    <w:basedOn w:val="DefaultParagraphFont"/>
    <w:link w:val="BodyText"/>
    <w:uiPriority w:val="1"/>
    <w:rsid w:val="00195402"/>
    <w:rPr>
      <w:rFonts w:ascii="Times New Roman" w:eastAsia="Times New Roman" w:hAnsi="Times New Roman" w:cs="Times New Roman"/>
      <w:sz w:val="24"/>
      <w:szCs w:val="24"/>
      <w:lang w:val="en-US"/>
    </w:rPr>
  </w:style>
  <w:style w:type="table" w:styleId="TableGrid">
    <w:name w:val="Table Grid"/>
    <w:basedOn w:val="TableNormal"/>
    <w:uiPriority w:val="59"/>
    <w:rsid w:val="00934756"/>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934756"/>
    <w:pPr>
      <w:spacing w:after="200" w:line="276" w:lineRule="auto"/>
      <w:ind w:left="720"/>
      <w:contextualSpacing/>
    </w:pPr>
    <w:rPr>
      <w:rFonts w:asciiTheme="minorHAnsi" w:eastAsiaTheme="minorEastAsia" w:hAnsiTheme="minorHAnsi" w:cstheme="minorBidi"/>
      <w:sz w:val="22"/>
      <w:szCs w:val="22"/>
      <w:lang w:val="en-IN" w:eastAsia="en-IN"/>
    </w:rPr>
  </w:style>
  <w:style w:type="paragraph" w:styleId="BalloonText">
    <w:name w:val="Balloon Text"/>
    <w:basedOn w:val="Normal"/>
    <w:link w:val="BalloonTextChar"/>
    <w:uiPriority w:val="99"/>
    <w:semiHidden/>
    <w:unhideWhenUsed/>
    <w:rsid w:val="00B0131B"/>
    <w:rPr>
      <w:rFonts w:ascii="Tahoma" w:hAnsi="Tahoma" w:cs="Tahoma"/>
      <w:sz w:val="16"/>
      <w:szCs w:val="16"/>
    </w:rPr>
  </w:style>
  <w:style w:type="character" w:customStyle="1" w:styleId="BalloonTextChar">
    <w:name w:val="Balloon Text Char"/>
    <w:basedOn w:val="DefaultParagraphFont"/>
    <w:link w:val="BalloonText"/>
    <w:uiPriority w:val="99"/>
    <w:semiHidden/>
    <w:rsid w:val="00B0131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523">
      <w:bodyDiv w:val="1"/>
      <w:marLeft w:val="0"/>
      <w:marRight w:val="0"/>
      <w:marTop w:val="0"/>
      <w:marBottom w:val="0"/>
      <w:divBdr>
        <w:top w:val="none" w:sz="0" w:space="0" w:color="auto"/>
        <w:left w:val="none" w:sz="0" w:space="0" w:color="auto"/>
        <w:bottom w:val="none" w:sz="0" w:space="0" w:color="auto"/>
        <w:right w:val="none" w:sz="0" w:space="0" w:color="auto"/>
      </w:divBdr>
    </w:div>
    <w:div w:id="82723223">
      <w:bodyDiv w:val="1"/>
      <w:marLeft w:val="0"/>
      <w:marRight w:val="0"/>
      <w:marTop w:val="0"/>
      <w:marBottom w:val="0"/>
      <w:divBdr>
        <w:top w:val="none" w:sz="0" w:space="0" w:color="auto"/>
        <w:left w:val="none" w:sz="0" w:space="0" w:color="auto"/>
        <w:bottom w:val="none" w:sz="0" w:space="0" w:color="auto"/>
        <w:right w:val="none" w:sz="0" w:space="0" w:color="auto"/>
      </w:divBdr>
    </w:div>
    <w:div w:id="168452822">
      <w:bodyDiv w:val="1"/>
      <w:marLeft w:val="0"/>
      <w:marRight w:val="0"/>
      <w:marTop w:val="0"/>
      <w:marBottom w:val="0"/>
      <w:divBdr>
        <w:top w:val="none" w:sz="0" w:space="0" w:color="auto"/>
        <w:left w:val="none" w:sz="0" w:space="0" w:color="auto"/>
        <w:bottom w:val="none" w:sz="0" w:space="0" w:color="auto"/>
        <w:right w:val="none" w:sz="0" w:space="0" w:color="auto"/>
      </w:divBdr>
    </w:div>
    <w:div w:id="184710564">
      <w:bodyDiv w:val="1"/>
      <w:marLeft w:val="0"/>
      <w:marRight w:val="0"/>
      <w:marTop w:val="0"/>
      <w:marBottom w:val="0"/>
      <w:divBdr>
        <w:top w:val="none" w:sz="0" w:space="0" w:color="auto"/>
        <w:left w:val="none" w:sz="0" w:space="0" w:color="auto"/>
        <w:bottom w:val="none" w:sz="0" w:space="0" w:color="auto"/>
        <w:right w:val="none" w:sz="0" w:space="0" w:color="auto"/>
      </w:divBdr>
    </w:div>
    <w:div w:id="207496787">
      <w:bodyDiv w:val="1"/>
      <w:marLeft w:val="0"/>
      <w:marRight w:val="0"/>
      <w:marTop w:val="0"/>
      <w:marBottom w:val="0"/>
      <w:divBdr>
        <w:top w:val="none" w:sz="0" w:space="0" w:color="auto"/>
        <w:left w:val="none" w:sz="0" w:space="0" w:color="auto"/>
        <w:bottom w:val="none" w:sz="0" w:space="0" w:color="auto"/>
        <w:right w:val="none" w:sz="0" w:space="0" w:color="auto"/>
      </w:divBdr>
    </w:div>
    <w:div w:id="249049655">
      <w:bodyDiv w:val="1"/>
      <w:marLeft w:val="0"/>
      <w:marRight w:val="0"/>
      <w:marTop w:val="0"/>
      <w:marBottom w:val="0"/>
      <w:divBdr>
        <w:top w:val="none" w:sz="0" w:space="0" w:color="auto"/>
        <w:left w:val="none" w:sz="0" w:space="0" w:color="auto"/>
        <w:bottom w:val="none" w:sz="0" w:space="0" w:color="auto"/>
        <w:right w:val="none" w:sz="0" w:space="0" w:color="auto"/>
      </w:divBdr>
    </w:div>
    <w:div w:id="287587457">
      <w:bodyDiv w:val="1"/>
      <w:marLeft w:val="0"/>
      <w:marRight w:val="0"/>
      <w:marTop w:val="0"/>
      <w:marBottom w:val="0"/>
      <w:divBdr>
        <w:top w:val="none" w:sz="0" w:space="0" w:color="auto"/>
        <w:left w:val="none" w:sz="0" w:space="0" w:color="auto"/>
        <w:bottom w:val="none" w:sz="0" w:space="0" w:color="auto"/>
        <w:right w:val="none" w:sz="0" w:space="0" w:color="auto"/>
      </w:divBdr>
    </w:div>
    <w:div w:id="300232531">
      <w:bodyDiv w:val="1"/>
      <w:marLeft w:val="0"/>
      <w:marRight w:val="0"/>
      <w:marTop w:val="0"/>
      <w:marBottom w:val="0"/>
      <w:divBdr>
        <w:top w:val="none" w:sz="0" w:space="0" w:color="auto"/>
        <w:left w:val="none" w:sz="0" w:space="0" w:color="auto"/>
        <w:bottom w:val="none" w:sz="0" w:space="0" w:color="auto"/>
        <w:right w:val="none" w:sz="0" w:space="0" w:color="auto"/>
      </w:divBdr>
    </w:div>
    <w:div w:id="311761501">
      <w:bodyDiv w:val="1"/>
      <w:marLeft w:val="0"/>
      <w:marRight w:val="0"/>
      <w:marTop w:val="0"/>
      <w:marBottom w:val="0"/>
      <w:divBdr>
        <w:top w:val="none" w:sz="0" w:space="0" w:color="auto"/>
        <w:left w:val="none" w:sz="0" w:space="0" w:color="auto"/>
        <w:bottom w:val="none" w:sz="0" w:space="0" w:color="auto"/>
        <w:right w:val="none" w:sz="0" w:space="0" w:color="auto"/>
      </w:divBdr>
    </w:div>
    <w:div w:id="329678294">
      <w:bodyDiv w:val="1"/>
      <w:marLeft w:val="0"/>
      <w:marRight w:val="0"/>
      <w:marTop w:val="0"/>
      <w:marBottom w:val="0"/>
      <w:divBdr>
        <w:top w:val="none" w:sz="0" w:space="0" w:color="auto"/>
        <w:left w:val="none" w:sz="0" w:space="0" w:color="auto"/>
        <w:bottom w:val="none" w:sz="0" w:space="0" w:color="auto"/>
        <w:right w:val="none" w:sz="0" w:space="0" w:color="auto"/>
      </w:divBdr>
    </w:div>
    <w:div w:id="330451415">
      <w:bodyDiv w:val="1"/>
      <w:marLeft w:val="0"/>
      <w:marRight w:val="0"/>
      <w:marTop w:val="0"/>
      <w:marBottom w:val="0"/>
      <w:divBdr>
        <w:top w:val="none" w:sz="0" w:space="0" w:color="auto"/>
        <w:left w:val="none" w:sz="0" w:space="0" w:color="auto"/>
        <w:bottom w:val="none" w:sz="0" w:space="0" w:color="auto"/>
        <w:right w:val="none" w:sz="0" w:space="0" w:color="auto"/>
      </w:divBdr>
    </w:div>
    <w:div w:id="400367888">
      <w:bodyDiv w:val="1"/>
      <w:marLeft w:val="0"/>
      <w:marRight w:val="0"/>
      <w:marTop w:val="0"/>
      <w:marBottom w:val="0"/>
      <w:divBdr>
        <w:top w:val="none" w:sz="0" w:space="0" w:color="auto"/>
        <w:left w:val="none" w:sz="0" w:space="0" w:color="auto"/>
        <w:bottom w:val="none" w:sz="0" w:space="0" w:color="auto"/>
        <w:right w:val="none" w:sz="0" w:space="0" w:color="auto"/>
      </w:divBdr>
    </w:div>
    <w:div w:id="508175950">
      <w:bodyDiv w:val="1"/>
      <w:marLeft w:val="0"/>
      <w:marRight w:val="0"/>
      <w:marTop w:val="0"/>
      <w:marBottom w:val="0"/>
      <w:divBdr>
        <w:top w:val="none" w:sz="0" w:space="0" w:color="auto"/>
        <w:left w:val="none" w:sz="0" w:space="0" w:color="auto"/>
        <w:bottom w:val="none" w:sz="0" w:space="0" w:color="auto"/>
        <w:right w:val="none" w:sz="0" w:space="0" w:color="auto"/>
      </w:divBdr>
    </w:div>
    <w:div w:id="553783864">
      <w:bodyDiv w:val="1"/>
      <w:marLeft w:val="0"/>
      <w:marRight w:val="0"/>
      <w:marTop w:val="0"/>
      <w:marBottom w:val="0"/>
      <w:divBdr>
        <w:top w:val="none" w:sz="0" w:space="0" w:color="auto"/>
        <w:left w:val="none" w:sz="0" w:space="0" w:color="auto"/>
        <w:bottom w:val="none" w:sz="0" w:space="0" w:color="auto"/>
        <w:right w:val="none" w:sz="0" w:space="0" w:color="auto"/>
      </w:divBdr>
    </w:div>
    <w:div w:id="714740051">
      <w:bodyDiv w:val="1"/>
      <w:marLeft w:val="0"/>
      <w:marRight w:val="0"/>
      <w:marTop w:val="0"/>
      <w:marBottom w:val="0"/>
      <w:divBdr>
        <w:top w:val="none" w:sz="0" w:space="0" w:color="auto"/>
        <w:left w:val="none" w:sz="0" w:space="0" w:color="auto"/>
        <w:bottom w:val="none" w:sz="0" w:space="0" w:color="auto"/>
        <w:right w:val="none" w:sz="0" w:space="0" w:color="auto"/>
      </w:divBdr>
    </w:div>
    <w:div w:id="717751573">
      <w:bodyDiv w:val="1"/>
      <w:marLeft w:val="0"/>
      <w:marRight w:val="0"/>
      <w:marTop w:val="0"/>
      <w:marBottom w:val="0"/>
      <w:divBdr>
        <w:top w:val="none" w:sz="0" w:space="0" w:color="auto"/>
        <w:left w:val="none" w:sz="0" w:space="0" w:color="auto"/>
        <w:bottom w:val="none" w:sz="0" w:space="0" w:color="auto"/>
        <w:right w:val="none" w:sz="0" w:space="0" w:color="auto"/>
      </w:divBdr>
    </w:div>
    <w:div w:id="766194975">
      <w:bodyDiv w:val="1"/>
      <w:marLeft w:val="0"/>
      <w:marRight w:val="0"/>
      <w:marTop w:val="0"/>
      <w:marBottom w:val="0"/>
      <w:divBdr>
        <w:top w:val="none" w:sz="0" w:space="0" w:color="auto"/>
        <w:left w:val="none" w:sz="0" w:space="0" w:color="auto"/>
        <w:bottom w:val="none" w:sz="0" w:space="0" w:color="auto"/>
        <w:right w:val="none" w:sz="0" w:space="0" w:color="auto"/>
      </w:divBdr>
    </w:div>
    <w:div w:id="830027410">
      <w:bodyDiv w:val="1"/>
      <w:marLeft w:val="0"/>
      <w:marRight w:val="0"/>
      <w:marTop w:val="0"/>
      <w:marBottom w:val="0"/>
      <w:divBdr>
        <w:top w:val="none" w:sz="0" w:space="0" w:color="auto"/>
        <w:left w:val="none" w:sz="0" w:space="0" w:color="auto"/>
        <w:bottom w:val="none" w:sz="0" w:space="0" w:color="auto"/>
        <w:right w:val="none" w:sz="0" w:space="0" w:color="auto"/>
      </w:divBdr>
    </w:div>
    <w:div w:id="855653772">
      <w:bodyDiv w:val="1"/>
      <w:marLeft w:val="0"/>
      <w:marRight w:val="0"/>
      <w:marTop w:val="0"/>
      <w:marBottom w:val="0"/>
      <w:divBdr>
        <w:top w:val="none" w:sz="0" w:space="0" w:color="auto"/>
        <w:left w:val="none" w:sz="0" w:space="0" w:color="auto"/>
        <w:bottom w:val="none" w:sz="0" w:space="0" w:color="auto"/>
        <w:right w:val="none" w:sz="0" w:space="0" w:color="auto"/>
      </w:divBdr>
    </w:div>
    <w:div w:id="908537661">
      <w:bodyDiv w:val="1"/>
      <w:marLeft w:val="0"/>
      <w:marRight w:val="0"/>
      <w:marTop w:val="0"/>
      <w:marBottom w:val="0"/>
      <w:divBdr>
        <w:top w:val="none" w:sz="0" w:space="0" w:color="auto"/>
        <w:left w:val="none" w:sz="0" w:space="0" w:color="auto"/>
        <w:bottom w:val="none" w:sz="0" w:space="0" w:color="auto"/>
        <w:right w:val="none" w:sz="0" w:space="0" w:color="auto"/>
      </w:divBdr>
    </w:div>
    <w:div w:id="929192044">
      <w:bodyDiv w:val="1"/>
      <w:marLeft w:val="0"/>
      <w:marRight w:val="0"/>
      <w:marTop w:val="0"/>
      <w:marBottom w:val="0"/>
      <w:divBdr>
        <w:top w:val="none" w:sz="0" w:space="0" w:color="auto"/>
        <w:left w:val="none" w:sz="0" w:space="0" w:color="auto"/>
        <w:bottom w:val="none" w:sz="0" w:space="0" w:color="auto"/>
        <w:right w:val="none" w:sz="0" w:space="0" w:color="auto"/>
      </w:divBdr>
    </w:div>
    <w:div w:id="953247721">
      <w:bodyDiv w:val="1"/>
      <w:marLeft w:val="0"/>
      <w:marRight w:val="0"/>
      <w:marTop w:val="0"/>
      <w:marBottom w:val="0"/>
      <w:divBdr>
        <w:top w:val="none" w:sz="0" w:space="0" w:color="auto"/>
        <w:left w:val="none" w:sz="0" w:space="0" w:color="auto"/>
        <w:bottom w:val="none" w:sz="0" w:space="0" w:color="auto"/>
        <w:right w:val="none" w:sz="0" w:space="0" w:color="auto"/>
      </w:divBdr>
    </w:div>
    <w:div w:id="962229579">
      <w:bodyDiv w:val="1"/>
      <w:marLeft w:val="0"/>
      <w:marRight w:val="0"/>
      <w:marTop w:val="0"/>
      <w:marBottom w:val="0"/>
      <w:divBdr>
        <w:top w:val="none" w:sz="0" w:space="0" w:color="auto"/>
        <w:left w:val="none" w:sz="0" w:space="0" w:color="auto"/>
        <w:bottom w:val="none" w:sz="0" w:space="0" w:color="auto"/>
        <w:right w:val="none" w:sz="0" w:space="0" w:color="auto"/>
      </w:divBdr>
    </w:div>
    <w:div w:id="962885270">
      <w:bodyDiv w:val="1"/>
      <w:marLeft w:val="0"/>
      <w:marRight w:val="0"/>
      <w:marTop w:val="0"/>
      <w:marBottom w:val="0"/>
      <w:divBdr>
        <w:top w:val="none" w:sz="0" w:space="0" w:color="auto"/>
        <w:left w:val="none" w:sz="0" w:space="0" w:color="auto"/>
        <w:bottom w:val="none" w:sz="0" w:space="0" w:color="auto"/>
        <w:right w:val="none" w:sz="0" w:space="0" w:color="auto"/>
      </w:divBdr>
    </w:div>
    <w:div w:id="1025600169">
      <w:bodyDiv w:val="1"/>
      <w:marLeft w:val="0"/>
      <w:marRight w:val="0"/>
      <w:marTop w:val="0"/>
      <w:marBottom w:val="0"/>
      <w:divBdr>
        <w:top w:val="none" w:sz="0" w:space="0" w:color="auto"/>
        <w:left w:val="none" w:sz="0" w:space="0" w:color="auto"/>
        <w:bottom w:val="none" w:sz="0" w:space="0" w:color="auto"/>
        <w:right w:val="none" w:sz="0" w:space="0" w:color="auto"/>
      </w:divBdr>
    </w:div>
    <w:div w:id="1052927765">
      <w:bodyDiv w:val="1"/>
      <w:marLeft w:val="0"/>
      <w:marRight w:val="0"/>
      <w:marTop w:val="0"/>
      <w:marBottom w:val="0"/>
      <w:divBdr>
        <w:top w:val="none" w:sz="0" w:space="0" w:color="auto"/>
        <w:left w:val="none" w:sz="0" w:space="0" w:color="auto"/>
        <w:bottom w:val="none" w:sz="0" w:space="0" w:color="auto"/>
        <w:right w:val="none" w:sz="0" w:space="0" w:color="auto"/>
      </w:divBdr>
    </w:div>
    <w:div w:id="1078022602">
      <w:bodyDiv w:val="1"/>
      <w:marLeft w:val="0"/>
      <w:marRight w:val="0"/>
      <w:marTop w:val="0"/>
      <w:marBottom w:val="0"/>
      <w:divBdr>
        <w:top w:val="none" w:sz="0" w:space="0" w:color="auto"/>
        <w:left w:val="none" w:sz="0" w:space="0" w:color="auto"/>
        <w:bottom w:val="none" w:sz="0" w:space="0" w:color="auto"/>
        <w:right w:val="none" w:sz="0" w:space="0" w:color="auto"/>
      </w:divBdr>
    </w:div>
    <w:div w:id="1095202602">
      <w:bodyDiv w:val="1"/>
      <w:marLeft w:val="0"/>
      <w:marRight w:val="0"/>
      <w:marTop w:val="0"/>
      <w:marBottom w:val="0"/>
      <w:divBdr>
        <w:top w:val="none" w:sz="0" w:space="0" w:color="auto"/>
        <w:left w:val="none" w:sz="0" w:space="0" w:color="auto"/>
        <w:bottom w:val="none" w:sz="0" w:space="0" w:color="auto"/>
        <w:right w:val="none" w:sz="0" w:space="0" w:color="auto"/>
      </w:divBdr>
    </w:div>
    <w:div w:id="1202784815">
      <w:bodyDiv w:val="1"/>
      <w:marLeft w:val="0"/>
      <w:marRight w:val="0"/>
      <w:marTop w:val="0"/>
      <w:marBottom w:val="0"/>
      <w:divBdr>
        <w:top w:val="none" w:sz="0" w:space="0" w:color="auto"/>
        <w:left w:val="none" w:sz="0" w:space="0" w:color="auto"/>
        <w:bottom w:val="none" w:sz="0" w:space="0" w:color="auto"/>
        <w:right w:val="none" w:sz="0" w:space="0" w:color="auto"/>
      </w:divBdr>
    </w:div>
    <w:div w:id="1230770393">
      <w:bodyDiv w:val="1"/>
      <w:marLeft w:val="0"/>
      <w:marRight w:val="0"/>
      <w:marTop w:val="0"/>
      <w:marBottom w:val="0"/>
      <w:divBdr>
        <w:top w:val="none" w:sz="0" w:space="0" w:color="auto"/>
        <w:left w:val="none" w:sz="0" w:space="0" w:color="auto"/>
        <w:bottom w:val="none" w:sz="0" w:space="0" w:color="auto"/>
        <w:right w:val="none" w:sz="0" w:space="0" w:color="auto"/>
      </w:divBdr>
    </w:div>
    <w:div w:id="1290473092">
      <w:bodyDiv w:val="1"/>
      <w:marLeft w:val="0"/>
      <w:marRight w:val="0"/>
      <w:marTop w:val="0"/>
      <w:marBottom w:val="0"/>
      <w:divBdr>
        <w:top w:val="none" w:sz="0" w:space="0" w:color="auto"/>
        <w:left w:val="none" w:sz="0" w:space="0" w:color="auto"/>
        <w:bottom w:val="none" w:sz="0" w:space="0" w:color="auto"/>
        <w:right w:val="none" w:sz="0" w:space="0" w:color="auto"/>
      </w:divBdr>
    </w:div>
    <w:div w:id="1320890182">
      <w:bodyDiv w:val="1"/>
      <w:marLeft w:val="0"/>
      <w:marRight w:val="0"/>
      <w:marTop w:val="0"/>
      <w:marBottom w:val="0"/>
      <w:divBdr>
        <w:top w:val="none" w:sz="0" w:space="0" w:color="auto"/>
        <w:left w:val="none" w:sz="0" w:space="0" w:color="auto"/>
        <w:bottom w:val="none" w:sz="0" w:space="0" w:color="auto"/>
        <w:right w:val="none" w:sz="0" w:space="0" w:color="auto"/>
      </w:divBdr>
    </w:div>
    <w:div w:id="1342394962">
      <w:bodyDiv w:val="1"/>
      <w:marLeft w:val="0"/>
      <w:marRight w:val="0"/>
      <w:marTop w:val="0"/>
      <w:marBottom w:val="0"/>
      <w:divBdr>
        <w:top w:val="none" w:sz="0" w:space="0" w:color="auto"/>
        <w:left w:val="none" w:sz="0" w:space="0" w:color="auto"/>
        <w:bottom w:val="none" w:sz="0" w:space="0" w:color="auto"/>
        <w:right w:val="none" w:sz="0" w:space="0" w:color="auto"/>
      </w:divBdr>
    </w:div>
    <w:div w:id="1353148658">
      <w:bodyDiv w:val="1"/>
      <w:marLeft w:val="0"/>
      <w:marRight w:val="0"/>
      <w:marTop w:val="0"/>
      <w:marBottom w:val="0"/>
      <w:divBdr>
        <w:top w:val="none" w:sz="0" w:space="0" w:color="auto"/>
        <w:left w:val="none" w:sz="0" w:space="0" w:color="auto"/>
        <w:bottom w:val="none" w:sz="0" w:space="0" w:color="auto"/>
        <w:right w:val="none" w:sz="0" w:space="0" w:color="auto"/>
      </w:divBdr>
    </w:div>
    <w:div w:id="1362971658">
      <w:bodyDiv w:val="1"/>
      <w:marLeft w:val="0"/>
      <w:marRight w:val="0"/>
      <w:marTop w:val="0"/>
      <w:marBottom w:val="0"/>
      <w:divBdr>
        <w:top w:val="none" w:sz="0" w:space="0" w:color="auto"/>
        <w:left w:val="none" w:sz="0" w:space="0" w:color="auto"/>
        <w:bottom w:val="none" w:sz="0" w:space="0" w:color="auto"/>
        <w:right w:val="none" w:sz="0" w:space="0" w:color="auto"/>
      </w:divBdr>
    </w:div>
    <w:div w:id="1379352046">
      <w:bodyDiv w:val="1"/>
      <w:marLeft w:val="0"/>
      <w:marRight w:val="0"/>
      <w:marTop w:val="0"/>
      <w:marBottom w:val="0"/>
      <w:divBdr>
        <w:top w:val="none" w:sz="0" w:space="0" w:color="auto"/>
        <w:left w:val="none" w:sz="0" w:space="0" w:color="auto"/>
        <w:bottom w:val="none" w:sz="0" w:space="0" w:color="auto"/>
        <w:right w:val="none" w:sz="0" w:space="0" w:color="auto"/>
      </w:divBdr>
    </w:div>
    <w:div w:id="1466461429">
      <w:bodyDiv w:val="1"/>
      <w:marLeft w:val="0"/>
      <w:marRight w:val="0"/>
      <w:marTop w:val="0"/>
      <w:marBottom w:val="0"/>
      <w:divBdr>
        <w:top w:val="none" w:sz="0" w:space="0" w:color="auto"/>
        <w:left w:val="none" w:sz="0" w:space="0" w:color="auto"/>
        <w:bottom w:val="none" w:sz="0" w:space="0" w:color="auto"/>
        <w:right w:val="none" w:sz="0" w:space="0" w:color="auto"/>
      </w:divBdr>
    </w:div>
    <w:div w:id="1468935497">
      <w:bodyDiv w:val="1"/>
      <w:marLeft w:val="0"/>
      <w:marRight w:val="0"/>
      <w:marTop w:val="0"/>
      <w:marBottom w:val="0"/>
      <w:divBdr>
        <w:top w:val="none" w:sz="0" w:space="0" w:color="auto"/>
        <w:left w:val="none" w:sz="0" w:space="0" w:color="auto"/>
        <w:bottom w:val="none" w:sz="0" w:space="0" w:color="auto"/>
        <w:right w:val="none" w:sz="0" w:space="0" w:color="auto"/>
      </w:divBdr>
    </w:div>
    <w:div w:id="1492139623">
      <w:bodyDiv w:val="1"/>
      <w:marLeft w:val="0"/>
      <w:marRight w:val="0"/>
      <w:marTop w:val="0"/>
      <w:marBottom w:val="0"/>
      <w:divBdr>
        <w:top w:val="none" w:sz="0" w:space="0" w:color="auto"/>
        <w:left w:val="none" w:sz="0" w:space="0" w:color="auto"/>
        <w:bottom w:val="none" w:sz="0" w:space="0" w:color="auto"/>
        <w:right w:val="none" w:sz="0" w:space="0" w:color="auto"/>
      </w:divBdr>
    </w:div>
    <w:div w:id="1511219463">
      <w:bodyDiv w:val="1"/>
      <w:marLeft w:val="0"/>
      <w:marRight w:val="0"/>
      <w:marTop w:val="0"/>
      <w:marBottom w:val="0"/>
      <w:divBdr>
        <w:top w:val="none" w:sz="0" w:space="0" w:color="auto"/>
        <w:left w:val="none" w:sz="0" w:space="0" w:color="auto"/>
        <w:bottom w:val="none" w:sz="0" w:space="0" w:color="auto"/>
        <w:right w:val="none" w:sz="0" w:space="0" w:color="auto"/>
      </w:divBdr>
    </w:div>
    <w:div w:id="1514539827">
      <w:bodyDiv w:val="1"/>
      <w:marLeft w:val="0"/>
      <w:marRight w:val="0"/>
      <w:marTop w:val="0"/>
      <w:marBottom w:val="0"/>
      <w:divBdr>
        <w:top w:val="none" w:sz="0" w:space="0" w:color="auto"/>
        <w:left w:val="none" w:sz="0" w:space="0" w:color="auto"/>
        <w:bottom w:val="none" w:sz="0" w:space="0" w:color="auto"/>
        <w:right w:val="none" w:sz="0" w:space="0" w:color="auto"/>
      </w:divBdr>
    </w:div>
    <w:div w:id="1530214769">
      <w:bodyDiv w:val="1"/>
      <w:marLeft w:val="0"/>
      <w:marRight w:val="0"/>
      <w:marTop w:val="0"/>
      <w:marBottom w:val="0"/>
      <w:divBdr>
        <w:top w:val="none" w:sz="0" w:space="0" w:color="auto"/>
        <w:left w:val="none" w:sz="0" w:space="0" w:color="auto"/>
        <w:bottom w:val="none" w:sz="0" w:space="0" w:color="auto"/>
        <w:right w:val="none" w:sz="0" w:space="0" w:color="auto"/>
      </w:divBdr>
    </w:div>
    <w:div w:id="1613050118">
      <w:bodyDiv w:val="1"/>
      <w:marLeft w:val="0"/>
      <w:marRight w:val="0"/>
      <w:marTop w:val="0"/>
      <w:marBottom w:val="0"/>
      <w:divBdr>
        <w:top w:val="none" w:sz="0" w:space="0" w:color="auto"/>
        <w:left w:val="none" w:sz="0" w:space="0" w:color="auto"/>
        <w:bottom w:val="none" w:sz="0" w:space="0" w:color="auto"/>
        <w:right w:val="none" w:sz="0" w:space="0" w:color="auto"/>
      </w:divBdr>
    </w:div>
    <w:div w:id="1620063981">
      <w:bodyDiv w:val="1"/>
      <w:marLeft w:val="0"/>
      <w:marRight w:val="0"/>
      <w:marTop w:val="0"/>
      <w:marBottom w:val="0"/>
      <w:divBdr>
        <w:top w:val="none" w:sz="0" w:space="0" w:color="auto"/>
        <w:left w:val="none" w:sz="0" w:space="0" w:color="auto"/>
        <w:bottom w:val="none" w:sz="0" w:space="0" w:color="auto"/>
        <w:right w:val="none" w:sz="0" w:space="0" w:color="auto"/>
      </w:divBdr>
    </w:div>
    <w:div w:id="1666133109">
      <w:bodyDiv w:val="1"/>
      <w:marLeft w:val="0"/>
      <w:marRight w:val="0"/>
      <w:marTop w:val="0"/>
      <w:marBottom w:val="0"/>
      <w:divBdr>
        <w:top w:val="none" w:sz="0" w:space="0" w:color="auto"/>
        <w:left w:val="none" w:sz="0" w:space="0" w:color="auto"/>
        <w:bottom w:val="none" w:sz="0" w:space="0" w:color="auto"/>
        <w:right w:val="none" w:sz="0" w:space="0" w:color="auto"/>
      </w:divBdr>
    </w:div>
    <w:div w:id="1695379861">
      <w:bodyDiv w:val="1"/>
      <w:marLeft w:val="0"/>
      <w:marRight w:val="0"/>
      <w:marTop w:val="0"/>
      <w:marBottom w:val="0"/>
      <w:divBdr>
        <w:top w:val="none" w:sz="0" w:space="0" w:color="auto"/>
        <w:left w:val="none" w:sz="0" w:space="0" w:color="auto"/>
        <w:bottom w:val="none" w:sz="0" w:space="0" w:color="auto"/>
        <w:right w:val="none" w:sz="0" w:space="0" w:color="auto"/>
      </w:divBdr>
    </w:div>
    <w:div w:id="1707101941">
      <w:bodyDiv w:val="1"/>
      <w:marLeft w:val="0"/>
      <w:marRight w:val="0"/>
      <w:marTop w:val="0"/>
      <w:marBottom w:val="0"/>
      <w:divBdr>
        <w:top w:val="none" w:sz="0" w:space="0" w:color="auto"/>
        <w:left w:val="none" w:sz="0" w:space="0" w:color="auto"/>
        <w:bottom w:val="none" w:sz="0" w:space="0" w:color="auto"/>
        <w:right w:val="none" w:sz="0" w:space="0" w:color="auto"/>
      </w:divBdr>
    </w:div>
    <w:div w:id="1829664941">
      <w:bodyDiv w:val="1"/>
      <w:marLeft w:val="0"/>
      <w:marRight w:val="0"/>
      <w:marTop w:val="0"/>
      <w:marBottom w:val="0"/>
      <w:divBdr>
        <w:top w:val="none" w:sz="0" w:space="0" w:color="auto"/>
        <w:left w:val="none" w:sz="0" w:space="0" w:color="auto"/>
        <w:bottom w:val="none" w:sz="0" w:space="0" w:color="auto"/>
        <w:right w:val="none" w:sz="0" w:space="0" w:color="auto"/>
      </w:divBdr>
    </w:div>
    <w:div w:id="1859735135">
      <w:bodyDiv w:val="1"/>
      <w:marLeft w:val="0"/>
      <w:marRight w:val="0"/>
      <w:marTop w:val="0"/>
      <w:marBottom w:val="0"/>
      <w:divBdr>
        <w:top w:val="none" w:sz="0" w:space="0" w:color="auto"/>
        <w:left w:val="none" w:sz="0" w:space="0" w:color="auto"/>
        <w:bottom w:val="none" w:sz="0" w:space="0" w:color="auto"/>
        <w:right w:val="none" w:sz="0" w:space="0" w:color="auto"/>
      </w:divBdr>
    </w:div>
    <w:div w:id="1880703273">
      <w:bodyDiv w:val="1"/>
      <w:marLeft w:val="0"/>
      <w:marRight w:val="0"/>
      <w:marTop w:val="0"/>
      <w:marBottom w:val="0"/>
      <w:divBdr>
        <w:top w:val="none" w:sz="0" w:space="0" w:color="auto"/>
        <w:left w:val="none" w:sz="0" w:space="0" w:color="auto"/>
        <w:bottom w:val="none" w:sz="0" w:space="0" w:color="auto"/>
        <w:right w:val="none" w:sz="0" w:space="0" w:color="auto"/>
      </w:divBdr>
    </w:div>
    <w:div w:id="1935817451">
      <w:bodyDiv w:val="1"/>
      <w:marLeft w:val="0"/>
      <w:marRight w:val="0"/>
      <w:marTop w:val="0"/>
      <w:marBottom w:val="0"/>
      <w:divBdr>
        <w:top w:val="none" w:sz="0" w:space="0" w:color="auto"/>
        <w:left w:val="none" w:sz="0" w:space="0" w:color="auto"/>
        <w:bottom w:val="none" w:sz="0" w:space="0" w:color="auto"/>
        <w:right w:val="none" w:sz="0" w:space="0" w:color="auto"/>
      </w:divBdr>
    </w:div>
    <w:div w:id="1958019782">
      <w:bodyDiv w:val="1"/>
      <w:marLeft w:val="0"/>
      <w:marRight w:val="0"/>
      <w:marTop w:val="0"/>
      <w:marBottom w:val="0"/>
      <w:divBdr>
        <w:top w:val="none" w:sz="0" w:space="0" w:color="auto"/>
        <w:left w:val="none" w:sz="0" w:space="0" w:color="auto"/>
        <w:bottom w:val="none" w:sz="0" w:space="0" w:color="auto"/>
        <w:right w:val="none" w:sz="0" w:space="0" w:color="auto"/>
      </w:divBdr>
    </w:div>
    <w:div w:id="1994018791">
      <w:bodyDiv w:val="1"/>
      <w:marLeft w:val="0"/>
      <w:marRight w:val="0"/>
      <w:marTop w:val="0"/>
      <w:marBottom w:val="0"/>
      <w:divBdr>
        <w:top w:val="none" w:sz="0" w:space="0" w:color="auto"/>
        <w:left w:val="none" w:sz="0" w:space="0" w:color="auto"/>
        <w:bottom w:val="none" w:sz="0" w:space="0" w:color="auto"/>
        <w:right w:val="none" w:sz="0" w:space="0" w:color="auto"/>
      </w:divBdr>
    </w:div>
    <w:div w:id="2007591404">
      <w:bodyDiv w:val="1"/>
      <w:marLeft w:val="0"/>
      <w:marRight w:val="0"/>
      <w:marTop w:val="0"/>
      <w:marBottom w:val="0"/>
      <w:divBdr>
        <w:top w:val="none" w:sz="0" w:space="0" w:color="auto"/>
        <w:left w:val="none" w:sz="0" w:space="0" w:color="auto"/>
        <w:bottom w:val="none" w:sz="0" w:space="0" w:color="auto"/>
        <w:right w:val="none" w:sz="0" w:space="0" w:color="auto"/>
      </w:divBdr>
    </w:div>
    <w:div w:id="2076312358">
      <w:bodyDiv w:val="1"/>
      <w:marLeft w:val="0"/>
      <w:marRight w:val="0"/>
      <w:marTop w:val="0"/>
      <w:marBottom w:val="0"/>
      <w:divBdr>
        <w:top w:val="none" w:sz="0" w:space="0" w:color="auto"/>
        <w:left w:val="none" w:sz="0" w:space="0" w:color="auto"/>
        <w:bottom w:val="none" w:sz="0" w:space="0" w:color="auto"/>
        <w:right w:val="none" w:sz="0" w:space="0" w:color="auto"/>
      </w:divBdr>
    </w:div>
    <w:div w:id="2108886189">
      <w:bodyDiv w:val="1"/>
      <w:marLeft w:val="0"/>
      <w:marRight w:val="0"/>
      <w:marTop w:val="0"/>
      <w:marBottom w:val="0"/>
      <w:divBdr>
        <w:top w:val="none" w:sz="0" w:space="0" w:color="auto"/>
        <w:left w:val="none" w:sz="0" w:space="0" w:color="auto"/>
        <w:bottom w:val="none" w:sz="0" w:space="0" w:color="auto"/>
        <w:right w:val="none" w:sz="0" w:space="0" w:color="auto"/>
      </w:divBdr>
    </w:div>
    <w:div w:id="21399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dc:creator>
  <cp:lastModifiedBy>PC</cp:lastModifiedBy>
  <cp:revision>2</cp:revision>
  <cp:lastPrinted>2022-06-14T07:46:00Z</cp:lastPrinted>
  <dcterms:created xsi:type="dcterms:W3CDTF">2022-07-08T06:36:00Z</dcterms:created>
  <dcterms:modified xsi:type="dcterms:W3CDTF">2022-07-08T06:36:00Z</dcterms:modified>
</cp:coreProperties>
</file>